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00" w:afterAutospacing="1" w:line="360" w:lineRule="auto"/>
        <w:ind w:firstLine="691" w:firstLineChars="192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关于20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 w:cs="Times New Roman"/>
          <w:sz w:val="36"/>
          <w:szCs w:val="36"/>
        </w:rPr>
        <w:t>国家商用飞机制造工程技术研究中心</w:t>
      </w:r>
      <w:r>
        <w:rPr>
          <w:rFonts w:hint="eastAsia" w:ascii="黑体" w:hAnsi="宋体" w:eastAsia="黑体"/>
          <w:sz w:val="36"/>
          <w:szCs w:val="36"/>
        </w:rPr>
        <w:t>创新基金指南征集的通知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国家商用飞机制造工程技术研究中心（以下简称国家工程中心）是由国家科技部批准组建，依托于中国商用飞机有限责任公司的国家级工程技术研究中心。</w:t>
      </w:r>
      <w:r>
        <w:rPr>
          <w:rFonts w:hint="eastAsia" w:ascii="仿宋" w:hAnsi="仿宋" w:eastAsia="仿宋" w:cs="Times New Roman"/>
          <w:sz w:val="28"/>
          <w:szCs w:val="28"/>
        </w:rPr>
        <w:t>为了进一步针对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商</w:t>
      </w:r>
      <w:r>
        <w:rPr>
          <w:rFonts w:hint="eastAsia" w:ascii="仿宋" w:hAnsi="仿宋" w:eastAsia="仿宋" w:cs="Times New Roman"/>
          <w:sz w:val="28"/>
          <w:szCs w:val="28"/>
        </w:rPr>
        <w:t>用飞机制造领域的前沿技术开展以应用为导向的创新研究，加强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国家</w:t>
      </w:r>
      <w:r>
        <w:rPr>
          <w:rFonts w:hint="eastAsia" w:ascii="仿宋" w:hAnsi="仿宋" w:eastAsia="仿宋" w:cs="Times New Roman"/>
          <w:sz w:val="28"/>
          <w:szCs w:val="28"/>
        </w:rPr>
        <w:t>工程中心基础研究，提升持续创新能力，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推动商用飞机制造技术发展，现向社会公开征集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2021年国家工程中心创新基金指南，作为创新基金项目申报方向。</w:t>
      </w:r>
    </w:p>
    <w:p>
      <w:pPr>
        <w:ind w:firstLine="0" w:firstLineChars="0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一、项目范围</w:t>
      </w:r>
    </w:p>
    <w:p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围绕商用飞机制造涉及的轻质合金结构制造、复合材料结构制造、先进装配、集成测试四大专业领域急需解决的共性技术难点，紧密跟踪最新科技，将大数据、物联网、人工智能等技术与商用飞机制造技术深度融合，为商用飞机批量化、工程化、智能化、高质量绿色发展提供技术储备。</w:t>
      </w:r>
    </w:p>
    <w:p>
      <w:pPr>
        <w:ind w:firstLine="0" w:firstLineChars="0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二、项目要求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指南分为两类：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第一类主要围绕商用飞机制造发展急需解决的共性技术难点，以及对行业技术发展意义重大、创新和创造性显著、具有明显工程化、产业化前景的项目；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第二类主要围绕对商用飞机制造技术创新、变革具有重大意义的前瞻性、基础性的先进技术的项目。</w:t>
      </w:r>
    </w:p>
    <w:p>
      <w:pPr>
        <w:ind w:firstLine="0" w:firstLineChars="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三、指南编制要求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需按照“附件一 国家工程中心创新基金储备项目指南”模板编制项目指南，要求：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1、项目背景描述清晰，技术现状、发展趋势、应用前景研判合理，归属专业领域定义明确；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2、项目目标明确可落地，技术指标量化可考核，技术成熟度评价合理；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3、项目主要研究内容不少于3项，研究成果验证方式明确可验证；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4、所编制指南文件应按照“指南题目-指南建议人单位-指南建议人姓名”命名。</w:t>
      </w:r>
    </w:p>
    <w:p>
      <w:pPr>
        <w:ind w:firstLine="0" w:firstLineChars="0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四、递交方式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1、需按照附件三指南征集汇总表填写所需联系方式等信息，将其与指南电子版一同发送至联系人邮箱：</w:t>
      </w:r>
      <w:r>
        <w:rPr>
          <w:rFonts w:hint="eastAsia" w:ascii="仿宋" w:hAnsi="仿宋" w:eastAsia="仿宋" w:cs="Times New Roman"/>
          <w:sz w:val="28"/>
          <w:szCs w:val="28"/>
        </w:rPr>
        <w:fldChar w:fldCharType="begin"/>
      </w:r>
      <w:r>
        <w:rPr>
          <w:rFonts w:hint="eastAsia" w:ascii="仿宋" w:hAnsi="仿宋" w:eastAsia="仿宋" w:cs="Times New Roman"/>
          <w:sz w:val="28"/>
          <w:szCs w:val="28"/>
        </w:rPr>
        <w:instrText xml:space="preserve"> HYPERLINK "mailto:majingyao@comac.cc" </w:instrText>
      </w:r>
      <w:r>
        <w:rPr>
          <w:rFonts w:hint="eastAsia" w:ascii="仿宋" w:hAnsi="仿宋" w:eastAsia="仿宋" w:cs="Times New Roman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maolinsheng</w:t>
      </w:r>
      <w:r>
        <w:rPr>
          <w:rFonts w:hint="eastAsia" w:ascii="仿宋" w:hAnsi="仿宋" w:eastAsia="仿宋" w:cs="Times New Roman"/>
          <w:sz w:val="28"/>
          <w:szCs w:val="28"/>
        </w:rPr>
        <w:t>@comac.cc</w:t>
      </w:r>
      <w:r>
        <w:rPr>
          <w:rFonts w:hint="eastAsia" w:ascii="仿宋" w:hAnsi="仿宋" w:eastAsia="仿宋" w:cs="Times New Roman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2、截止日期：2021年6月15日，超过截止日期收到的指南将不纳入2021年度征选范围。</w:t>
      </w:r>
    </w:p>
    <w:p>
      <w:pPr>
        <w:ind w:firstLine="0" w:firstLineChars="0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、 联系方式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联系人：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毛林生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021-20858722</w:t>
      </w:r>
    </w:p>
    <w:p>
      <w:pPr>
        <w:ind w:firstLine="420" w:firstLineChars="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br w:type="page"/>
      </w:r>
    </w:p>
    <w:p>
      <w:pPr>
        <w:ind w:firstLine="420" w:firstLineChars="0"/>
        <w:rPr>
          <w:rFonts w:hint="eastAsia" w:ascii="仿宋" w:hAnsi="仿宋" w:eastAsia="仿宋" w:cs="Times New Roman"/>
          <w:sz w:val="28"/>
          <w:szCs w:val="28"/>
        </w:rPr>
      </w:pPr>
    </w:p>
    <w:p>
      <w:pPr>
        <w:widowControl/>
        <w:jc w:val="left"/>
        <w:rPr>
          <w:rFonts w:hint="eastAsia" w:eastAsia="黑体"/>
          <w:kern w:val="0"/>
          <w:sz w:val="30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 xml:space="preserve">附件一  </w:t>
      </w:r>
      <w:r>
        <w:rPr>
          <w:rFonts w:hint="eastAsia" w:eastAsia="黑体"/>
          <w:kern w:val="0"/>
          <w:sz w:val="30"/>
          <w:szCs w:val="21"/>
        </w:rPr>
        <w:t xml:space="preserve">      </w:t>
      </w:r>
    </w:p>
    <w:p>
      <w:pPr>
        <w:widowControl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eastAsia="黑体"/>
          <w:kern w:val="0"/>
          <w:sz w:val="30"/>
          <w:szCs w:val="21"/>
        </w:rPr>
        <w:t>国家工程中心创新基金储备项目指南</w:t>
      </w:r>
    </w:p>
    <w:p>
      <w:pPr>
        <w:numPr>
          <w:ilvl w:val="0"/>
          <w:numId w:val="1"/>
        </w:num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项目名称</w:t>
      </w:r>
    </w:p>
    <w:p>
      <w:pPr>
        <w:spacing w:line="440" w:lineRule="exact"/>
        <w:ind w:left="360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numPr>
          <w:ilvl w:val="0"/>
          <w:numId w:val="1"/>
        </w:num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项目背景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xxxxxxxxxx</w:t>
      </w:r>
    </w:p>
    <w:p>
      <w:pPr>
        <w:spacing w:line="440" w:lineRule="exact"/>
        <w:ind w:left="360"/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  <w:t>(限300字内）</w:t>
      </w:r>
    </w:p>
    <w:p>
      <w:p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3.项目归属的重点专业领域</w:t>
      </w:r>
    </w:p>
    <w:p>
      <w:pPr>
        <w:spacing w:line="440" w:lineRule="exact"/>
        <w:ind w:firstLine="422" w:firstLineChars="200"/>
        <w:rPr>
          <w:rFonts w:ascii="仿宋_GB2312" w:hAnsi="宋体" w:eastAsia="仿宋_GB2312" w:cs="宋体"/>
          <w:b/>
          <w:szCs w:val="22"/>
        </w:rPr>
      </w:pPr>
      <w:r>
        <w:rPr>
          <w:rFonts w:hint="eastAsia" w:ascii="仿宋_GB2312" w:hAnsi="宋体" w:eastAsia="仿宋_GB2312" w:cs="宋体"/>
          <w:b/>
          <w:szCs w:val="22"/>
        </w:rPr>
        <w:t>（如轻质合金结构制造、复合材料结构制造、先进装配、集成测试）</w:t>
      </w:r>
    </w:p>
    <w:p>
      <w:p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4.项目目标及技术指标</w:t>
      </w:r>
    </w:p>
    <w:p>
      <w:pPr>
        <w:spacing w:line="360" w:lineRule="auto"/>
        <w:ind w:firstLine="482" w:firstLineChars="200"/>
        <w:rPr>
          <w:rFonts w:hAnsi="宋体"/>
          <w:color w:val="FF0000"/>
          <w:sz w:val="24"/>
        </w:rPr>
      </w:pPr>
      <w:r>
        <w:rPr>
          <w:rFonts w:hint="eastAsia" w:ascii="仿宋_GB2312" w:eastAsia="仿宋_GB2312"/>
          <w:b/>
          <w:sz w:val="24"/>
        </w:rPr>
        <w:t>项目目标：</w:t>
      </w:r>
      <w:r>
        <w:rPr>
          <w:rFonts w:hint="eastAsia" w:hAnsi="宋体"/>
          <w:color w:val="FF0000"/>
          <w:sz w:val="24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简要介绍项目所基于的技术或对新技术的研究探索，根据研究对比后所进行的创新及应用，最终在该技术领域所要实现的工程技术的应用目标等。</w:t>
      </w:r>
    </w:p>
    <w:p>
      <w:pPr>
        <w:spacing w:line="360" w:lineRule="auto"/>
        <w:ind w:firstLine="422" w:firstLineChars="200"/>
        <w:rPr>
          <w:rFonts w:hint="eastAsia" w:ascii="仿宋_GB2312" w:hAnsi="宋体" w:eastAsia="仿宋_GB2312"/>
          <w:b/>
          <w:bCs/>
          <w:color w:val="000000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lang w:eastAsia="zh-CN"/>
        </w:rPr>
        <w:t>（限</w:t>
      </w:r>
      <w:r>
        <w:rPr>
          <w:rFonts w:hint="eastAsia" w:ascii="仿宋_GB2312" w:hAnsi="宋体" w:eastAsia="仿宋_GB2312"/>
          <w:b/>
          <w:bCs/>
          <w:color w:val="000000"/>
          <w:lang w:val="en-US" w:eastAsia="zh-CN"/>
        </w:rPr>
        <w:t>200字内）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技术指标：</w:t>
      </w:r>
    </w:p>
    <w:p>
      <w:pPr>
        <w:spacing w:line="360" w:lineRule="auto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根据自身项目所能达到的技术要求进行编写技术指标，包括技术的适用范围，所能达到的精度，可加工制造零件的大小，能将现有技术成熟度所提高到的等级等，需要逐项列出。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1）所能达到的精度xxx mm………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2）可制造尺寸xxxmm×xxxmm  高xxxmm……….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3）可适用于xxx材料等……..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4）技术成熟度从TRL×级提升至TRL×级………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5）…………………………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sz w:val="24"/>
          <w:lang w:eastAsia="zh-CN"/>
        </w:rPr>
      </w:pPr>
      <w:r>
        <w:rPr>
          <w:rFonts w:hint="eastAsia" w:ascii="仿宋_GB2312" w:eastAsia="仿宋_GB2312"/>
          <w:b/>
          <w:sz w:val="24"/>
          <w:lang w:eastAsia="zh-CN"/>
        </w:rPr>
        <w:t>（限</w:t>
      </w:r>
      <w:r>
        <w:rPr>
          <w:rFonts w:hint="eastAsia" w:ascii="仿宋_GB2312" w:eastAsia="仿宋_GB2312"/>
          <w:b/>
          <w:sz w:val="24"/>
          <w:lang w:val="en-US" w:eastAsia="zh-CN"/>
        </w:rPr>
        <w:t>200字内</w:t>
      </w:r>
      <w:r>
        <w:rPr>
          <w:rFonts w:hint="eastAsia" w:ascii="仿宋_GB2312" w:eastAsia="仿宋_GB2312"/>
          <w:b/>
          <w:sz w:val="24"/>
          <w:lang w:eastAsia="zh-CN"/>
        </w:rPr>
        <w:t>）</w:t>
      </w:r>
    </w:p>
    <w:p>
      <w:p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5.主要研究内容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（1）拟解决的关键技术</w:t>
      </w: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（可逐项列出）</w:t>
      </w:r>
    </w:p>
    <w:p>
      <w:pPr>
        <w:spacing w:line="440" w:lineRule="exact"/>
        <w:ind w:firstLine="482" w:firstLineChars="200"/>
        <w:rPr>
          <w:rFonts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（2）研究结果的验证方式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（3）xxxxxxxxxx</w:t>
      </w:r>
    </w:p>
    <w:p>
      <w:pPr>
        <w:spacing w:line="440" w:lineRule="exact"/>
        <w:ind w:firstLine="482" w:firstLineChars="200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（限</w:t>
      </w:r>
      <w:r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  <w:t>600字以内</w:t>
      </w: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）</w:t>
      </w:r>
    </w:p>
    <w:p>
      <w:pPr>
        <w:spacing w:line="440" w:lineRule="exact"/>
        <w:rPr>
          <w:rFonts w:ascii="黑体" w:hAnsi="黑体" w:eastAsia="黑体" w:cs="黑体"/>
          <w:sz w:val="24"/>
          <w:szCs w:val="22"/>
        </w:rPr>
      </w:pPr>
      <w:r>
        <w:rPr>
          <w:rFonts w:ascii="黑体" w:hAnsi="黑体" w:eastAsia="黑体" w:cs="黑体"/>
          <w:sz w:val="24"/>
          <w:szCs w:val="22"/>
        </w:rPr>
        <w:t>6</w:t>
      </w:r>
      <w:r>
        <w:rPr>
          <w:rFonts w:hint="eastAsia" w:ascii="黑体" w:hAnsi="黑体" w:eastAsia="黑体" w:cs="黑体"/>
          <w:sz w:val="24"/>
          <w:szCs w:val="22"/>
        </w:rPr>
        <w:t>.预期成果</w:t>
      </w:r>
    </w:p>
    <w:p>
      <w:pPr>
        <w:widowControl/>
        <w:numPr>
          <w:ilvl w:val="0"/>
          <w:numId w:val="2"/>
        </w:num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工艺指南xx份；</w:t>
      </w:r>
    </w:p>
    <w:p>
      <w:pPr>
        <w:widowControl/>
        <w:numPr>
          <w:ilvl w:val="0"/>
          <w:numId w:val="2"/>
        </w:num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典型件xx件；</w:t>
      </w:r>
    </w:p>
    <w:p>
      <w:pPr>
        <w:widowControl/>
        <w:numPr>
          <w:ilvl w:val="0"/>
          <w:numId w:val="2"/>
        </w:num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  <w:szCs w:val="22"/>
        </w:rPr>
        <w:t>应用于xxxxxxxxx技术</w:t>
      </w:r>
      <w:r>
        <w:rPr>
          <w:rFonts w:hint="eastAsia" w:ascii="仿宋_GB2312" w:hAnsi="宋体" w:eastAsia="仿宋_GB2312"/>
          <w:b/>
          <w:sz w:val="24"/>
        </w:rPr>
        <w:t>研究报告至少xx篇</w:t>
      </w:r>
    </w:p>
    <w:p>
      <w:pPr>
        <w:widowControl/>
        <w:numPr>
          <w:ilvl w:val="0"/>
          <w:numId w:val="2"/>
        </w:num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xxxxxxxxxxxxx.</w:t>
      </w:r>
    </w:p>
    <w:p>
      <w:pPr>
        <w:widowControl/>
        <w:numPr>
          <w:ilvl w:val="0"/>
          <w:numId w:val="0"/>
        </w:numPr>
        <w:spacing w:line="360" w:lineRule="auto"/>
        <w:ind w:left="420" w:leftChars="0"/>
        <w:rPr>
          <w:rFonts w:hint="eastAsia" w:ascii="仿宋_GB2312" w:hAnsi="宋体" w:eastAsia="仿宋_GB2312"/>
          <w:b/>
          <w:sz w:val="24"/>
          <w:lang w:eastAsia="zh-CN"/>
        </w:rPr>
      </w:pPr>
      <w:r>
        <w:rPr>
          <w:rFonts w:hint="eastAsia" w:ascii="仿宋_GB2312" w:hAnsi="宋体" w:eastAsia="仿宋_GB2312"/>
          <w:b/>
          <w:sz w:val="24"/>
          <w:lang w:eastAsia="zh-CN"/>
        </w:rPr>
        <w:t>（限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150字内</w:t>
      </w:r>
      <w:r>
        <w:rPr>
          <w:rFonts w:hint="eastAsia" w:ascii="仿宋_GB2312" w:hAnsi="宋体" w:eastAsia="仿宋_GB2312"/>
          <w:b/>
          <w:sz w:val="24"/>
          <w:lang w:eastAsia="zh-CN"/>
        </w:rPr>
        <w:t>）</w:t>
      </w:r>
    </w:p>
    <w:p>
      <w:pPr>
        <w:spacing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黑体" w:hAnsi="黑体" w:eastAsia="黑体" w:cs="黑体"/>
          <w:sz w:val="24"/>
          <w:szCs w:val="22"/>
        </w:rPr>
        <w:t>7.建议研究周期和启动时间（</w:t>
      </w:r>
      <w:r>
        <w:rPr>
          <w:rFonts w:hint="eastAsia" w:ascii="仿宋_GB2312" w:hAnsi="宋体" w:eastAsia="仿宋_GB2312"/>
          <w:b/>
          <w:sz w:val="24"/>
        </w:rPr>
        <w:t>12个月或24个月）</w:t>
      </w:r>
    </w:p>
    <w:p>
      <w:pPr>
        <w:spacing w:line="360" w:lineRule="auto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sz w:val="24"/>
          <w:szCs w:val="22"/>
        </w:rPr>
        <w:t>8.所需研究经费</w:t>
      </w:r>
    </w:p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总额xx（10、25、50）万元。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/>
          <w:b/>
          <w:sz w:val="24"/>
        </w:rPr>
        <w:t>指南</w:t>
      </w:r>
      <w:r>
        <w:rPr>
          <w:rFonts w:hint="eastAsia" w:ascii="仿宋_GB2312" w:hAnsi="宋体" w:eastAsia="仿宋_GB2312"/>
          <w:b/>
          <w:sz w:val="24"/>
          <w:lang w:eastAsia="zh-CN"/>
        </w:rPr>
        <w:t>建议</w:t>
      </w:r>
      <w:r>
        <w:rPr>
          <w:rFonts w:hint="eastAsia" w:ascii="仿宋_GB2312" w:hAnsi="宋体" w:eastAsia="仿宋_GB2312"/>
          <w:b/>
          <w:sz w:val="24"/>
        </w:rPr>
        <w:t>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单位：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手机：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邮箱：</w:t>
      </w:r>
      <w:r>
        <w:rPr>
          <w:rFonts w:hint="eastAsia" w:ascii="仿宋_GB2312" w:hAnsi="宋体" w:eastAsia="仿宋_GB2312" w:cs="宋体"/>
          <w:b/>
          <w:sz w:val="24"/>
          <w:szCs w:val="22"/>
        </w:rPr>
        <w:t>xxxxxxx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  <w:r>
        <w:rPr>
          <w:rFonts w:hint="eastAsia" w:ascii="仿宋_GB2312" w:hAnsi="宋体" w:eastAsia="仿宋_GB2312" w:cs="宋体"/>
          <w:b/>
          <w:sz w:val="24"/>
          <w:szCs w:val="22"/>
          <w:lang w:eastAsia="zh-CN"/>
        </w:rPr>
        <w:t>上飞公司联系人：（若无可填无）</w:t>
      </w:r>
    </w:p>
    <w:p>
      <w:pPr>
        <w:adjustRightInd w:val="0"/>
        <w:snapToGrid w:val="0"/>
        <w:spacing w:line="360" w:lineRule="auto"/>
        <w:ind w:firstLine="6264" w:firstLineChars="2600"/>
        <w:jc w:val="both"/>
        <w:rPr>
          <w:rFonts w:hint="eastAsia" w:ascii="仿宋_GB2312" w:hAnsi="宋体" w:eastAsia="仿宋_GB2312" w:cs="宋体"/>
          <w:b/>
          <w:sz w:val="24"/>
          <w:szCs w:val="22"/>
          <w:lang w:eastAsia="zh-CN"/>
        </w:rPr>
      </w:pPr>
    </w:p>
    <w:p>
      <w:pPr>
        <w:ind w:firstLine="420" w:firstLineChars="0"/>
        <w:rPr>
          <w:rFonts w:hint="eastAsia" w:ascii="仿宋" w:hAnsi="仿宋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6A3"/>
    <w:multiLevelType w:val="multilevel"/>
    <w:tmpl w:val="131536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B60264"/>
    <w:multiLevelType w:val="multilevel"/>
    <w:tmpl w:val="24B60264"/>
    <w:lvl w:ilvl="0" w:tentative="0">
      <w:start w:val="1"/>
      <w:numFmt w:val="decimal"/>
      <w:lvlText w:val="（%1）"/>
      <w:lvlJc w:val="left"/>
      <w:pPr>
        <w:ind w:left="840" w:hanging="420"/>
      </w:pPr>
      <w:rPr>
        <w:rFonts w:ascii="仿宋_GB2312" w:hAnsi="宋体" w:eastAsia="仿宋_GB2312" w:cs="宋体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0211"/>
    <w:rsid w:val="05244BE2"/>
    <w:rsid w:val="0F946FB7"/>
    <w:rsid w:val="2597587E"/>
    <w:rsid w:val="28621CBE"/>
    <w:rsid w:val="2A582792"/>
    <w:rsid w:val="3B835537"/>
    <w:rsid w:val="410F2556"/>
    <w:rsid w:val="57D91F59"/>
    <w:rsid w:val="683A580E"/>
    <w:rsid w:val="6CB51723"/>
    <w:rsid w:val="78A4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340784</dc:creator>
  <cp:lastModifiedBy>Administrator</cp:lastModifiedBy>
  <dcterms:modified xsi:type="dcterms:W3CDTF">2021-05-31T08:29:04Z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